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8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）MBA开题工作的通知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同学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根据学校及学院相关规定，中心将进行工商管理硕士开题工作，具体通知如下：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2018年10月22-10月31日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3、2016级及之前年级的MBA学生。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三、开题申请：9月10日——10月8日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1、填写开题申请表（见附件4），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5"/>
          <w:rFonts w:hint="eastAsia"/>
          <w:sz w:val="28"/>
          <w:szCs w:val="28"/>
        </w:rPr>
        <w:t>发送至njtechmba@163.com</w:t>
      </w:r>
      <w:r>
        <w:rPr>
          <w:rStyle w:val="5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自行与导师联系（导师信息可参考附件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28"/>
          <w:szCs w:val="28"/>
        </w:rPr>
        <w:t>通过开题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后填写《开题备案表》（附件3），</w:t>
      </w:r>
      <w:r>
        <w:fldChar w:fldCharType="begin"/>
      </w:r>
      <w:r>
        <w:instrText xml:space="preserve"> HYPERLINK "mailto:并于11月30日前发至中心邮箱njtechmba@163.com" </w:instrText>
      </w:r>
      <w:r>
        <w:fldChar w:fldCharType="separate"/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并于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5月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11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日前发至中心邮箱njtechmba@163.com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附件1：MBA开题报告撰写规范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附件2：201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年硕导简介汇总表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附件3：开题情况备案表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4：开题申请表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MBA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FD52967"/>
    <w:rsid w:val="52AD02D7"/>
    <w:rsid w:val="591A6368"/>
    <w:rsid w:val="65EA6E1C"/>
    <w:rsid w:val="6A3A3BF0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2</TotalTime>
  <ScaleCrop>false</ScaleCrop>
  <LinksUpToDate>false</LinksUpToDate>
  <CharactersWithSpaces>502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2018-09-03T07:26:54Z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