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ind w:firstLine="720" w:firstLineChars="200"/>
        <w:jc w:val="center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关于201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9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年（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eastAsia="zh-CN"/>
        </w:rPr>
        <w:t>上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）MBA开题工作的通知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根据学校及学院相关规定，现将2019年上半年开题工作通知如下：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开题时间：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56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 w:bidi="ar"/>
        </w:rPr>
        <w:t>2019年4月13-4月28日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开题对象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（满足以下各项条件）：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1、已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完成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或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19年上半年将完成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所有课程学习，修满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培养方案规定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学分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2、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根据学校有关规定已经足额缴纳学费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3、2017级及之前年级的MBA学生；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4、2016级及之前年级尚未开题的学生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务请抓紧时间联系导师开题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，若延期太久将影响毕业。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三、开题申请：1月17日——3月22日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560" w:leftChars="0" w:right="0" w:rightChars="0"/>
        <w:textAlignment w:val="auto"/>
        <w:outlineLvl w:val="9"/>
        <w:rPr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1、填写开题申请表（见附件2，</w:t>
      </w:r>
      <w:r>
        <w:fldChar w:fldCharType="begin"/>
      </w:r>
      <w:r>
        <w:instrText xml:space="preserve"> HYPERLINK "mailto:发送至njtechmba@163.com" </w:instrText>
      </w:r>
      <w:r>
        <w:fldChar w:fldCharType="separate"/>
      </w:r>
      <w:r>
        <w:rPr>
          <w:rStyle w:val="5"/>
          <w:rFonts w:hint="eastAsia"/>
          <w:sz w:val="28"/>
          <w:szCs w:val="28"/>
        </w:rPr>
        <w:t>发送至njtechmba@163.com</w:t>
      </w:r>
      <w:r>
        <w:rPr>
          <w:rStyle w:val="5"/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邮箱；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2、</w:t>
      </w:r>
      <w:r>
        <w:rPr>
          <w:rFonts w:hint="eastAsia"/>
          <w:sz w:val="28"/>
          <w:szCs w:val="28"/>
        </w:rPr>
        <w:t>中心进行开题资格审核并</w:t>
      </w:r>
      <w:r>
        <w:rPr>
          <w:rFonts w:hint="eastAsia"/>
          <w:sz w:val="28"/>
          <w:szCs w:val="28"/>
          <w:lang w:eastAsia="zh-CN"/>
        </w:rPr>
        <w:t>及时</w:t>
      </w:r>
      <w:r>
        <w:rPr>
          <w:rFonts w:hint="eastAsia"/>
          <w:sz w:val="28"/>
          <w:szCs w:val="28"/>
        </w:rPr>
        <w:t>反馈审核意见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开题程序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1、符合开题条件的</w:t>
      </w:r>
      <w:r>
        <w:rPr>
          <w:rFonts w:hint="eastAsia" w:asciiTheme="minorEastAsia" w:hAnsiTheme="minorEastAsia" w:eastAsiaTheme="minorEastAsia"/>
          <w:sz w:val="28"/>
          <w:szCs w:val="28"/>
        </w:rPr>
        <w:t>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生</w:t>
      </w:r>
      <w:r>
        <w:rPr>
          <w:rFonts w:hint="eastAsia" w:asciiTheme="minorEastAsia" w:hAnsiTheme="minorEastAsia" w:eastAsiaTheme="minorEastAsia"/>
          <w:sz w:val="28"/>
          <w:szCs w:val="28"/>
        </w:rPr>
        <w:t>自行与导师联系，讨论确定论文选题，撰写开题报告（格式见附件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:1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2、参加</w:t>
      </w:r>
      <w:r>
        <w:rPr>
          <w:rFonts w:hint="eastAsia" w:asciiTheme="minorEastAsia" w:hAnsiTheme="minorEastAsia" w:eastAsiaTheme="minorEastAsia"/>
          <w:sz w:val="28"/>
          <w:szCs w:val="28"/>
        </w:rPr>
        <w:t>导师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或中心</w:t>
      </w:r>
      <w:r>
        <w:rPr>
          <w:rFonts w:hint="eastAsia" w:asciiTheme="minorEastAsia" w:hAnsiTheme="minorEastAsia" w:eastAsiaTheme="minorEastAsia"/>
          <w:sz w:val="28"/>
          <w:szCs w:val="28"/>
        </w:rPr>
        <w:t>组织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/>
          <w:sz w:val="28"/>
          <w:szCs w:val="28"/>
        </w:rPr>
        <w:t>开题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答辩</w:t>
      </w:r>
      <w:r>
        <w:rPr>
          <w:rFonts w:hint="eastAsia" w:asciiTheme="minorEastAsia" w:hAnsiTheme="minorEastAsia" w:eastAsiaTheme="minorEastAsia"/>
          <w:sz w:val="28"/>
          <w:szCs w:val="28"/>
        </w:rPr>
        <w:t>，完善开题报告，最后的“六、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评审意见”部分，组长、组员需全部签字；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3、</w:t>
      </w:r>
      <w:r>
        <w:rPr>
          <w:rFonts w:hint="eastAsia" w:asciiTheme="minorEastAsia" w:hAnsiTheme="minorEastAsia" w:eastAsiaTheme="minorEastAsia"/>
          <w:sz w:val="28"/>
          <w:szCs w:val="28"/>
        </w:rPr>
        <w:t>签署意见后的《开题报告》（一份）需谨慎保管，以备论文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答辩后申请学位用。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</w:t>
      </w:r>
    </w:p>
    <w:p>
      <w:pPr>
        <w:spacing w:line="400" w:lineRule="exact"/>
        <w:ind w:firstLine="562" w:firstLineChars="200"/>
        <w:rPr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highlight w:val="yellow"/>
        </w:rPr>
        <w:t>特别说明：</w:t>
      </w:r>
      <w:r>
        <w:rPr>
          <w:rFonts w:hint="eastAsia"/>
          <w:sz w:val="28"/>
          <w:szCs w:val="28"/>
          <w:highlight w:val="yellow"/>
        </w:rPr>
        <w:t>未经本人申请、中心审核，私自找导师开题者中心一律不予承认</w:t>
      </w:r>
      <w:r>
        <w:rPr>
          <w:rFonts w:hint="eastAsia"/>
          <w:sz w:val="28"/>
          <w:szCs w:val="28"/>
          <w:highlight w:val="yellow"/>
          <w:lang w:eastAsia="zh-CN"/>
        </w:rPr>
        <w:t>，不予参加后期论文撰写、答辩及学位申请工作</w:t>
      </w:r>
      <w:r>
        <w:rPr>
          <w:rFonts w:hint="eastAsia"/>
          <w:sz w:val="28"/>
          <w:szCs w:val="28"/>
          <w:highlight w:val="yellow"/>
        </w:rPr>
        <w:t>。</w:t>
      </w:r>
    </w:p>
    <w:p>
      <w:pPr>
        <w:spacing w:line="4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附件1：MBA开题报告撰写规范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2：开题申请表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bookmarkStart w:id="0" w:name="_GoBack"/>
      <w:bookmarkEnd w:id="0"/>
    </w:p>
    <w:p>
      <w:pPr>
        <w:spacing w:line="288" w:lineRule="auto"/>
        <w:ind w:right="42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42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南京工业大学经济与管理学院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148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MBA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教育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中心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560" w:firstLine="5180" w:firstLineChars="185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17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D6C9"/>
    <w:multiLevelType w:val="singleLevel"/>
    <w:tmpl w:val="58ABD6C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06"/>
    <w:rsid w:val="0015794D"/>
    <w:rsid w:val="0017352E"/>
    <w:rsid w:val="00193782"/>
    <w:rsid w:val="002E0D92"/>
    <w:rsid w:val="002E7D28"/>
    <w:rsid w:val="006063F8"/>
    <w:rsid w:val="006C1194"/>
    <w:rsid w:val="00716D2D"/>
    <w:rsid w:val="00734F06"/>
    <w:rsid w:val="007F62AD"/>
    <w:rsid w:val="0081548C"/>
    <w:rsid w:val="00817585"/>
    <w:rsid w:val="00843271"/>
    <w:rsid w:val="008D1141"/>
    <w:rsid w:val="008F1055"/>
    <w:rsid w:val="009D5552"/>
    <w:rsid w:val="00BE3A80"/>
    <w:rsid w:val="00BF2023"/>
    <w:rsid w:val="00D44BEB"/>
    <w:rsid w:val="00D67277"/>
    <w:rsid w:val="00DB3830"/>
    <w:rsid w:val="00E3193A"/>
    <w:rsid w:val="00E854E9"/>
    <w:rsid w:val="00F10A28"/>
    <w:rsid w:val="00F9639B"/>
    <w:rsid w:val="00FD575D"/>
    <w:rsid w:val="0FD52967"/>
    <w:rsid w:val="27B15C55"/>
    <w:rsid w:val="47F47624"/>
    <w:rsid w:val="52AD02D7"/>
    <w:rsid w:val="591A6368"/>
    <w:rsid w:val="65EA6E1C"/>
    <w:rsid w:val="6A3A3BF0"/>
    <w:rsid w:val="7A917AE8"/>
    <w:rsid w:val="7C8A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75</Words>
  <Characters>428</Characters>
  <Lines>3</Lines>
  <Paragraphs>1</Paragraphs>
  <TotalTime>34</TotalTime>
  <ScaleCrop>false</ScaleCrop>
  <LinksUpToDate>false</LinksUpToDate>
  <CharactersWithSpaces>502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2016-09-14T07:53:00Z</dcterms:created>
  <dc:creator>lenovo</dc:creator>
  <cp:lastModifiedBy>dell</cp:lastModifiedBy>
  <dcterms:modified xsi:type="dcterms:W3CDTF">2019-01-17T07:29:10Z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