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360" w:lineRule="auto"/>
        <w:ind w:firstLine="720" w:firstLineChars="200"/>
        <w:jc w:val="center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关于201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  <w:lang w:val="en-US" w:eastAsia="zh-CN"/>
        </w:rPr>
        <w:t>8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年（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  <w:lang w:eastAsia="zh-CN"/>
        </w:rPr>
        <w:t>下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）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  <w:lang w:eastAsia="zh-CN"/>
        </w:rPr>
        <w:t>工程硕士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开题工作的通知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各位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同学</w:t>
      </w:r>
      <w:r>
        <w:rPr>
          <w:rFonts w:hint="eastAsia" w:asciiTheme="minorEastAsia" w:hAnsiTheme="minorEastAsia" w:eastAsiaTheme="minorEastAsia"/>
          <w:sz w:val="28"/>
          <w:szCs w:val="28"/>
        </w:rPr>
        <w:t>：</w:t>
      </w:r>
    </w:p>
    <w:p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right="0" w:rightChars="0" w:firstLine="560"/>
        <w:jc w:val="left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根据学校及学院相关规定，中心将进行工程硕士开题工作，具体通知如下：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right="0" w:rightChars="0" w:firstLine="560"/>
        <w:jc w:val="left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开题时间：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56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val="en-US" w:eastAsia="zh-CN" w:bidi="ar"/>
        </w:rPr>
        <w:t>2018年10月22-10月31日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二、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开题对象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（满足以下各项条件）：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   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1、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完成所有课程学习，修满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>28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个学分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 xml:space="preserve">        2、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根据学校有关规定已经足额缴纳学费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 xml:space="preserve">        3、2015级及之前年级的工程硕士学生。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三、开题申请：9月10日——10月8日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560" w:leftChars="0" w:right="0" w:rightChars="0"/>
        <w:textAlignment w:val="auto"/>
        <w:outlineLvl w:val="9"/>
        <w:rPr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 xml:space="preserve"> 1、填写开题申请表（见附件4），</w:t>
      </w:r>
      <w:r>
        <w:fldChar w:fldCharType="begin"/>
      </w:r>
      <w:r>
        <w:instrText xml:space="preserve"> HYPERLINK "mailto:发送至njtechmba@163.com" </w:instrText>
      </w:r>
      <w:r>
        <w:fldChar w:fldCharType="separate"/>
      </w:r>
      <w:r>
        <w:rPr>
          <w:rStyle w:val="5"/>
          <w:rFonts w:hint="eastAsia"/>
          <w:sz w:val="28"/>
          <w:szCs w:val="28"/>
        </w:rPr>
        <w:t>发送至njtechmba@163.com</w:t>
      </w:r>
      <w:r>
        <w:rPr>
          <w:rStyle w:val="5"/>
          <w:rFonts w:hint="eastAsia"/>
          <w:sz w:val="28"/>
          <w:szCs w:val="28"/>
        </w:rPr>
        <w:fldChar w:fldCharType="end"/>
      </w:r>
      <w:r>
        <w:rPr>
          <w:rFonts w:hint="eastAsia"/>
          <w:sz w:val="28"/>
          <w:szCs w:val="28"/>
        </w:rPr>
        <w:t>邮箱；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2、</w:t>
      </w:r>
      <w:r>
        <w:rPr>
          <w:rFonts w:hint="eastAsia"/>
          <w:sz w:val="28"/>
          <w:szCs w:val="28"/>
        </w:rPr>
        <w:t>中心进行开题资格审核并</w:t>
      </w:r>
      <w:r>
        <w:rPr>
          <w:rFonts w:hint="eastAsia"/>
          <w:sz w:val="28"/>
          <w:szCs w:val="28"/>
          <w:lang w:eastAsia="zh-CN"/>
        </w:rPr>
        <w:t>及时</w:t>
      </w:r>
      <w:r>
        <w:rPr>
          <w:rFonts w:hint="eastAsia"/>
          <w:sz w:val="28"/>
          <w:szCs w:val="28"/>
        </w:rPr>
        <w:t>反馈审核意见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四、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开题程序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1、符合开题条件的</w:t>
      </w:r>
      <w:r>
        <w:rPr>
          <w:rFonts w:hint="eastAsia" w:asciiTheme="minorEastAsia" w:hAnsiTheme="minorEastAsia" w:eastAsiaTheme="minorEastAsia"/>
          <w:sz w:val="28"/>
          <w:szCs w:val="28"/>
        </w:rPr>
        <w:t>学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生</w:t>
      </w:r>
      <w:r>
        <w:rPr>
          <w:rFonts w:hint="eastAsia" w:asciiTheme="minorEastAsia" w:hAnsiTheme="minorEastAsia" w:eastAsiaTheme="minorEastAsia"/>
          <w:sz w:val="28"/>
          <w:szCs w:val="28"/>
        </w:rPr>
        <w:t>自行与导师联系（导师信息可参考附件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2），讨论确定论文选题，撰写开题报告（格式见附件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:1</w:t>
      </w:r>
      <w:r>
        <w:rPr>
          <w:rFonts w:hint="eastAsia" w:asciiTheme="minorEastAsia" w:hAnsiTheme="minorEastAsia" w:eastAsiaTheme="minorEastAsia"/>
          <w:sz w:val="28"/>
          <w:szCs w:val="28"/>
        </w:rPr>
        <w:t>）；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联系导师有困难的学生可请中心协助联系导师；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2、参加</w:t>
      </w:r>
      <w:r>
        <w:rPr>
          <w:rFonts w:hint="eastAsia" w:asciiTheme="minorEastAsia" w:hAnsiTheme="minorEastAsia" w:eastAsiaTheme="minorEastAsia"/>
          <w:sz w:val="28"/>
          <w:szCs w:val="28"/>
        </w:rPr>
        <w:t>导师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或中心</w:t>
      </w:r>
      <w:r>
        <w:rPr>
          <w:rFonts w:hint="eastAsia" w:asciiTheme="minorEastAsia" w:hAnsiTheme="minorEastAsia" w:eastAsiaTheme="minorEastAsia"/>
          <w:sz w:val="28"/>
          <w:szCs w:val="28"/>
        </w:rPr>
        <w:t>组织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的</w:t>
      </w:r>
      <w:r>
        <w:rPr>
          <w:rFonts w:hint="eastAsia" w:asciiTheme="minorEastAsia" w:hAnsiTheme="minorEastAsia" w:eastAsiaTheme="minorEastAsia"/>
          <w:sz w:val="28"/>
          <w:szCs w:val="28"/>
        </w:rPr>
        <w:t>开题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答辩</w:t>
      </w:r>
      <w:r>
        <w:rPr>
          <w:rFonts w:hint="eastAsia" w:asciiTheme="minorEastAsia" w:hAnsiTheme="minorEastAsia" w:eastAsiaTheme="minorEastAsia"/>
          <w:sz w:val="28"/>
          <w:szCs w:val="28"/>
        </w:rPr>
        <w:t>，完善开题报告，最后的“六、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评审意见”部分，组长、组员需全部签字；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3、</w:t>
      </w:r>
      <w:r>
        <w:rPr>
          <w:rFonts w:hint="eastAsia" w:asciiTheme="minorEastAsia" w:hAnsiTheme="minorEastAsia" w:eastAsiaTheme="minorEastAsia"/>
          <w:sz w:val="28"/>
          <w:szCs w:val="28"/>
        </w:rPr>
        <w:t>签署意见后的《开题报告》（一份）需谨慎保管，以备论文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答辩后申请学位用。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4、</w:t>
      </w:r>
      <w:r>
        <w:rPr>
          <w:rFonts w:hint="eastAsia" w:asciiTheme="minorEastAsia" w:hAnsiTheme="minorEastAsia" w:eastAsiaTheme="minorEastAsia"/>
          <w:sz w:val="28"/>
          <w:szCs w:val="28"/>
        </w:rPr>
        <w:t>通过开题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答辩</w:t>
      </w:r>
      <w:r>
        <w:rPr>
          <w:rFonts w:hint="eastAsia" w:asciiTheme="minorEastAsia" w:hAnsiTheme="minorEastAsia" w:eastAsiaTheme="minorEastAsia"/>
          <w:sz w:val="28"/>
          <w:szCs w:val="28"/>
        </w:rPr>
        <w:t>后填写《开题备案表》（附件3），</w:t>
      </w:r>
      <w:r>
        <w:fldChar w:fldCharType="begin"/>
      </w:r>
      <w:r>
        <w:instrText xml:space="preserve"> HYPERLINK "mailto:并于11月30日前发至中心邮箱njtechmba@163.com" </w:instrText>
      </w:r>
      <w:r>
        <w:fldChar w:fldCharType="separate"/>
      </w:r>
      <w:r>
        <w:rPr>
          <w:rStyle w:val="5"/>
          <w:rFonts w:hint="eastAsia" w:asciiTheme="minorEastAsia" w:hAnsiTheme="minorEastAsia" w:eastAsiaTheme="minorEastAsia"/>
          <w:sz w:val="28"/>
          <w:szCs w:val="28"/>
        </w:rPr>
        <w:t>并于并于</w:t>
      </w:r>
      <w:r>
        <w:rPr>
          <w:rStyle w:val="5"/>
          <w:rFonts w:hint="eastAsia" w:asciiTheme="minorEastAsia" w:hAnsiTheme="minorEastAsia" w:eastAsiaTheme="minorEastAsia"/>
          <w:sz w:val="28"/>
          <w:szCs w:val="28"/>
          <w:lang w:val="en-US" w:eastAsia="zh-CN"/>
        </w:rPr>
        <w:t>11月30</w:t>
      </w:r>
      <w:r>
        <w:rPr>
          <w:rStyle w:val="5"/>
          <w:rFonts w:hint="eastAsia" w:asciiTheme="minorEastAsia" w:hAnsiTheme="minorEastAsia" w:eastAsiaTheme="minorEastAsia"/>
          <w:sz w:val="28"/>
          <w:szCs w:val="28"/>
        </w:rPr>
        <w:t>日前发至中心邮箱njtechmba@163.com</w:t>
      </w:r>
      <w:r>
        <w:rPr>
          <w:rStyle w:val="5"/>
          <w:rFonts w:hint="eastAsia" w:asciiTheme="minorEastAsia" w:hAnsiTheme="minorEastAsia" w:eastAsia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</w:p>
    <w:p>
      <w:pPr>
        <w:spacing w:line="400" w:lineRule="exact"/>
        <w:ind w:firstLine="562" w:firstLineChars="200"/>
        <w:rPr>
          <w:sz w:val="28"/>
          <w:szCs w:val="28"/>
          <w:highlight w:val="yellow"/>
        </w:rPr>
      </w:pPr>
      <w:r>
        <w:rPr>
          <w:rFonts w:hint="eastAsia"/>
          <w:b/>
          <w:sz w:val="28"/>
          <w:szCs w:val="28"/>
          <w:highlight w:val="yellow"/>
        </w:rPr>
        <w:t>特别说明：</w:t>
      </w:r>
      <w:r>
        <w:rPr>
          <w:rFonts w:hint="eastAsia"/>
          <w:sz w:val="28"/>
          <w:szCs w:val="28"/>
          <w:highlight w:val="yellow"/>
        </w:rPr>
        <w:t>未经本人申请、中心审核，私自找导师开题者中心一律不予承认</w:t>
      </w:r>
      <w:r>
        <w:rPr>
          <w:rFonts w:hint="eastAsia"/>
          <w:sz w:val="28"/>
          <w:szCs w:val="28"/>
          <w:highlight w:val="yellow"/>
          <w:lang w:eastAsia="zh-CN"/>
        </w:rPr>
        <w:t>，不予参加后期论文撰写、答辩及学位申请工作</w:t>
      </w:r>
      <w:r>
        <w:rPr>
          <w:rFonts w:hint="eastAsia"/>
          <w:sz w:val="28"/>
          <w:szCs w:val="28"/>
          <w:highlight w:val="yellow"/>
        </w:rPr>
        <w:t>。</w:t>
      </w:r>
    </w:p>
    <w:p>
      <w:pPr>
        <w:spacing w:line="400" w:lineRule="exact"/>
        <w:rPr>
          <w:rFonts w:asciiTheme="minorEastAsia" w:hAnsiTheme="minorEastAsia" w:eastAsiaTheme="minorEastAsia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附件1：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工程硕士</w:t>
      </w:r>
      <w:r>
        <w:rPr>
          <w:rFonts w:hint="eastAsia" w:asciiTheme="minorEastAsia" w:hAnsiTheme="minorEastAsia" w:eastAsiaTheme="minorEastAsia"/>
          <w:sz w:val="28"/>
          <w:szCs w:val="28"/>
        </w:rPr>
        <w:t>开题报告撰写规范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附件2：201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/>
          <w:sz w:val="28"/>
          <w:szCs w:val="28"/>
        </w:rPr>
        <w:t>年硕导简介汇总表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附件3：开题情况备案表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附件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4：开题申请表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</w:p>
    <w:p>
      <w:pPr>
        <w:spacing w:line="288" w:lineRule="auto"/>
        <w:ind w:right="420"/>
        <w:jc w:val="both"/>
        <w:rPr>
          <w:rFonts w:asciiTheme="minorEastAsia" w:hAnsiTheme="minorEastAsia" w:eastAsiaTheme="minorEastAsia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420"/>
        <w:jc w:val="center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                  </w:t>
      </w:r>
      <w:r>
        <w:rPr>
          <w:rFonts w:hint="eastAsia" w:asciiTheme="minorEastAsia" w:hAnsiTheme="minorEastAsia" w:eastAsiaTheme="minorEastAsia"/>
          <w:sz w:val="28"/>
          <w:szCs w:val="28"/>
        </w:rPr>
        <w:t>南京工业大学经济与管理学院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1480"/>
        <w:jc w:val="right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工程硕士教育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中心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right="56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                            </w:t>
      </w:r>
      <w:r>
        <w:rPr>
          <w:rFonts w:hint="eastAsia" w:asciiTheme="minorEastAsia" w:hAnsiTheme="minorEastAsia" w:eastAsiaTheme="minorEastAsia"/>
          <w:sz w:val="28"/>
          <w:szCs w:val="28"/>
        </w:rPr>
        <w:t>201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ABD6C9"/>
    <w:multiLevelType w:val="singleLevel"/>
    <w:tmpl w:val="58ABD6C9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F06"/>
    <w:rsid w:val="0015794D"/>
    <w:rsid w:val="0017352E"/>
    <w:rsid w:val="00193782"/>
    <w:rsid w:val="002E0D92"/>
    <w:rsid w:val="002E7D28"/>
    <w:rsid w:val="006063F8"/>
    <w:rsid w:val="006C1194"/>
    <w:rsid w:val="00716D2D"/>
    <w:rsid w:val="00734F06"/>
    <w:rsid w:val="007F62AD"/>
    <w:rsid w:val="0081548C"/>
    <w:rsid w:val="00817585"/>
    <w:rsid w:val="00843271"/>
    <w:rsid w:val="008D1141"/>
    <w:rsid w:val="008F1055"/>
    <w:rsid w:val="009D5552"/>
    <w:rsid w:val="00BE3A80"/>
    <w:rsid w:val="00BF2023"/>
    <w:rsid w:val="00D44BEB"/>
    <w:rsid w:val="00D67277"/>
    <w:rsid w:val="00DB3830"/>
    <w:rsid w:val="00E3193A"/>
    <w:rsid w:val="00E854E9"/>
    <w:rsid w:val="00F10A28"/>
    <w:rsid w:val="00F9639B"/>
    <w:rsid w:val="00FD575D"/>
    <w:rsid w:val="043569A0"/>
    <w:rsid w:val="20AB6346"/>
    <w:rsid w:val="28E60401"/>
    <w:rsid w:val="33D7744E"/>
    <w:rsid w:val="591A6368"/>
    <w:rsid w:val="7C8A2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75</Words>
  <Characters>428</Characters>
  <Lines>3</Lines>
  <Paragraphs>1</Paragraphs>
  <TotalTime>6</TotalTime>
  <ScaleCrop>false</ScaleCrop>
  <LinksUpToDate>false</LinksUpToDate>
  <CharactersWithSpaces>502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2016-09-14T07:53:00Z</dcterms:created>
  <dc:creator>lenovo</dc:creator>
  <cp:lastModifiedBy>dell</cp:lastModifiedBy>
  <dcterms:modified xsi:type="dcterms:W3CDTF">2018-09-03T07:24:05Z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